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0AC2" w14:textId="5CCC96A6" w:rsidR="00C91FF6" w:rsidRPr="00733ED8" w:rsidRDefault="00C91FF6" w:rsidP="00A8590B">
      <w:pPr>
        <w:pStyle w:val="Title"/>
        <w:spacing w:line="276" w:lineRule="auto"/>
        <w:rPr>
          <w:rFonts w:ascii="Signifier Thin" w:hAnsi="Signifier Thin"/>
        </w:rPr>
      </w:pPr>
      <w:r w:rsidRPr="00733ED8">
        <w:rPr>
          <w:rFonts w:ascii="Signifier Thin" w:hAnsi="Signifier Thin"/>
        </w:rPr>
        <w:t xml:space="preserve">Declaration on </w:t>
      </w:r>
      <w:r w:rsidR="00185C1E">
        <w:rPr>
          <w:rFonts w:ascii="Signifier Thin" w:hAnsi="Signifier Thin"/>
        </w:rPr>
        <w:t>H</w:t>
      </w:r>
      <w:r w:rsidRPr="00733ED8">
        <w:rPr>
          <w:rFonts w:ascii="Signifier Thin" w:hAnsi="Signifier Thin"/>
        </w:rPr>
        <w:t>onour</w:t>
      </w:r>
    </w:p>
    <w:p w14:paraId="67FF9CC6" w14:textId="77777777" w:rsidR="00C91FF6" w:rsidRPr="00733ED8" w:rsidRDefault="00C91FF6" w:rsidP="00A8590B">
      <w:pPr>
        <w:spacing w:before="120" w:after="120" w:line="276" w:lineRule="auto"/>
        <w:jc w:val="both"/>
        <w:rPr>
          <w:rFonts w:ascii="Signifier Thin" w:hAnsi="Signifier Thin" w:cstheme="minorHAnsi"/>
        </w:rPr>
      </w:pPr>
    </w:p>
    <w:p w14:paraId="1358843B" w14:textId="06C01C39" w:rsidR="00843120" w:rsidRPr="00733ED8" w:rsidRDefault="00C91FF6"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The undersigned</w:t>
      </w:r>
      <w:r w:rsidR="004A5F06" w:rsidRPr="00733ED8">
        <w:rPr>
          <w:rFonts w:ascii="Signifier Thin" w:hAnsi="Signifier Thin" w:cstheme="minorHAnsi"/>
          <w:noProof/>
        </w:rPr>
        <w:t>:</w:t>
      </w:r>
    </w:p>
    <w:p w14:paraId="132C397C" w14:textId="65F03083"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Family name: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 xml:space="preserve">First </w:t>
      </w:r>
      <w:r w:rsidR="00185C1E">
        <w:rPr>
          <w:rFonts w:ascii="Signifier Thin" w:hAnsi="Signifier Thin" w:cstheme="minorHAnsi"/>
          <w:noProof/>
        </w:rPr>
        <w:t>n</w:t>
      </w:r>
      <w:r w:rsidRPr="00733ED8">
        <w:rPr>
          <w:rFonts w:ascii="Signifier Thin" w:hAnsi="Signifier Thin" w:cstheme="minorHAnsi"/>
          <w:noProof/>
        </w:rPr>
        <w:t>ame:</w:t>
      </w:r>
    </w:p>
    <w:p w14:paraId="22A61521" w14:textId="4F12F488"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Position/Function/Mandate on the partner applicant:</w:t>
      </w:r>
    </w:p>
    <w:p w14:paraId="5885469D" w14:textId="77777777"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Telephone: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Mobile:</w:t>
      </w:r>
    </w:p>
    <w:p w14:paraId="1D443F38" w14:textId="0BF2D4A6"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E-mail address:</w:t>
      </w:r>
    </w:p>
    <w:p w14:paraId="762F0438" w14:textId="77777777" w:rsidR="00843120" w:rsidRPr="00733ED8" w:rsidRDefault="00843120" w:rsidP="00A8590B">
      <w:pPr>
        <w:spacing w:before="120" w:after="120" w:line="276" w:lineRule="auto"/>
        <w:jc w:val="both"/>
        <w:rPr>
          <w:rFonts w:ascii="Signifier Thin" w:hAnsi="Signifier Thin" w:cstheme="minorHAnsi"/>
          <w:noProof/>
        </w:rPr>
      </w:pPr>
    </w:p>
    <w:p w14:paraId="542E5223" w14:textId="0FDE4900" w:rsidR="00C91FF6" w:rsidRPr="00733ED8" w:rsidRDefault="00D84CF9"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 xml:space="preserve">legally </w:t>
      </w:r>
      <w:r w:rsidR="00C91FF6" w:rsidRPr="00733ED8">
        <w:rPr>
          <w:rFonts w:ascii="Signifier Thin" w:hAnsi="Signifier Thin" w:cstheme="minorHAnsi"/>
          <w:noProof/>
        </w:rPr>
        <w:t>representing:</w:t>
      </w:r>
    </w:p>
    <w:p w14:paraId="70A93A32" w14:textId="17FF94C6"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Full official name</w:t>
      </w:r>
      <w:r w:rsidR="004A5F06" w:rsidRPr="00733ED8">
        <w:rPr>
          <w:rFonts w:ascii="Signifier Thin" w:hAnsi="Signifier Thin" w:cstheme="minorHAnsi"/>
        </w:rPr>
        <w:t xml:space="preserve"> </w:t>
      </w:r>
      <w:r w:rsidR="00E038AA" w:rsidRPr="00733ED8">
        <w:rPr>
          <w:rFonts w:ascii="Signifier Thin" w:hAnsi="Signifier Thin" w:cstheme="minorHAnsi"/>
        </w:rPr>
        <w:t>[</w:t>
      </w:r>
      <w:r w:rsidR="00E038AA" w:rsidRPr="00733ED8">
        <w:rPr>
          <w:rFonts w:ascii="Signifier Thin" w:hAnsi="Signifier Thin" w:cstheme="minorHAnsi"/>
          <w:i/>
          <w:noProof/>
          <w:highlight w:val="lightGray"/>
        </w:rPr>
        <w:t>the partner applicant</w:t>
      </w:r>
      <w:r w:rsidR="00E038AA" w:rsidRPr="00733ED8">
        <w:rPr>
          <w:rFonts w:ascii="Signifier Thin" w:hAnsi="Signifier Thin" w:cstheme="minorHAnsi"/>
        </w:rPr>
        <w:t>]</w:t>
      </w:r>
      <w:r w:rsidRPr="00733ED8">
        <w:rPr>
          <w:rFonts w:ascii="Signifier Thin" w:hAnsi="Signifier Thin" w:cstheme="minorHAnsi"/>
        </w:rPr>
        <w:t>:</w:t>
      </w:r>
    </w:p>
    <w:p w14:paraId="272A934A"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Official legal form: </w:t>
      </w:r>
    </w:p>
    <w:p w14:paraId="276152EE" w14:textId="77777777"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Statutory registration number</w:t>
      </w:r>
      <w:r w:rsidRPr="00733ED8">
        <w:rPr>
          <w:rFonts w:ascii="Signifier Thin" w:hAnsi="Signifier Thin" w:cstheme="minorHAnsi"/>
          <w:b/>
        </w:rPr>
        <w:t xml:space="preserve">: </w:t>
      </w:r>
    </w:p>
    <w:p w14:paraId="1D728921" w14:textId="36B57936"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Full official address: </w:t>
      </w:r>
    </w:p>
    <w:p w14:paraId="7482841D" w14:textId="6C4329FE"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VAT registration number: </w:t>
      </w:r>
    </w:p>
    <w:p w14:paraId="5D4B06D4"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Website:</w:t>
      </w:r>
    </w:p>
    <w:p w14:paraId="0D59A73F" w14:textId="77777777" w:rsidR="00C91FF6" w:rsidRPr="00733ED8" w:rsidRDefault="00C91FF6" w:rsidP="00A8590B">
      <w:pPr>
        <w:spacing w:before="40" w:after="40" w:line="276" w:lineRule="auto"/>
        <w:jc w:val="both"/>
        <w:rPr>
          <w:rFonts w:ascii="Signifier Thin" w:hAnsi="Signifier Thin" w:cstheme="minorHAnsi"/>
          <w:noProof/>
        </w:rPr>
      </w:pPr>
    </w:p>
    <w:p w14:paraId="4371E64A" w14:textId="77777777" w:rsidR="00C91FF6" w:rsidRPr="00733ED8" w:rsidRDefault="00C91FF6" w:rsidP="00A8590B">
      <w:pPr>
        <w:spacing w:line="276" w:lineRule="auto"/>
        <w:jc w:val="both"/>
        <w:rPr>
          <w:rFonts w:ascii="Signifier Thin" w:hAnsi="Signifier Thin" w:cstheme="minorHAnsi"/>
          <w:noProof/>
        </w:rPr>
      </w:pPr>
    </w:p>
    <w:p w14:paraId="039C8CE3" w14:textId="4891E76A" w:rsidR="00C91FF6" w:rsidRPr="00733ED8" w:rsidRDefault="00C91FF6" w:rsidP="00A8590B">
      <w:pPr>
        <w:spacing w:after="120" w:line="276" w:lineRule="auto"/>
        <w:jc w:val="both"/>
        <w:rPr>
          <w:rFonts w:ascii="Signifier Thin" w:hAnsi="Signifier Thin" w:cstheme="minorHAnsi"/>
        </w:rPr>
      </w:pPr>
      <w:r w:rsidRPr="00733ED8">
        <w:rPr>
          <w:rFonts w:ascii="Signifier Thin" w:hAnsi="Signifier Thin" w:cstheme="minorHAnsi"/>
        </w:rPr>
        <w:t>declares that [</w:t>
      </w:r>
      <w:r w:rsidR="003C28D4" w:rsidRPr="00733ED8">
        <w:rPr>
          <w:rFonts w:ascii="Signifier Thin" w:hAnsi="Signifier Thin" w:cstheme="minorHAnsi"/>
          <w:i/>
          <w:noProof/>
          <w:highlight w:val="lightGray"/>
        </w:rPr>
        <w:t>the</w:t>
      </w:r>
      <w:r w:rsidR="00502917" w:rsidRPr="00733ED8">
        <w:rPr>
          <w:rFonts w:ascii="Signifier Thin" w:hAnsi="Signifier Thin" w:cstheme="minorHAnsi"/>
          <w:i/>
          <w:noProof/>
          <w:highlight w:val="lightGray"/>
        </w:rPr>
        <w:t xml:space="preserve"> </w:t>
      </w:r>
      <w:r w:rsidRPr="00733ED8">
        <w:rPr>
          <w:rFonts w:ascii="Signifier Thin" w:hAnsi="Signifier Thin" w:cstheme="minorHAnsi"/>
          <w:i/>
          <w:noProof/>
          <w:highlight w:val="lightGray"/>
        </w:rPr>
        <w:t>partner</w:t>
      </w:r>
      <w:r w:rsidR="00502917" w:rsidRPr="00733ED8">
        <w:rPr>
          <w:rFonts w:ascii="Signifier Thin" w:hAnsi="Signifier Thin" w:cstheme="minorHAnsi"/>
          <w:i/>
          <w:noProof/>
          <w:highlight w:val="lightGray"/>
        </w:rPr>
        <w:t xml:space="preserve"> applicant</w:t>
      </w:r>
      <w:r w:rsidRPr="00733ED8">
        <w:rPr>
          <w:rFonts w:ascii="Signifier Thin" w:hAnsi="Signifier Thin" w:cstheme="minorHAnsi"/>
        </w:rPr>
        <w:t>]:</w:t>
      </w:r>
    </w:p>
    <w:p w14:paraId="035436FF" w14:textId="0D3B1DA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 xml:space="preserve">is eligible in accordance with the criteria set out in the specific call for proposals, </w:t>
      </w:r>
    </w:p>
    <w:p w14:paraId="2067B463" w14:textId="672C3AB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has the required financial and operational capacity as set out in the specific call for proposals,</w:t>
      </w:r>
    </w:p>
    <w:p w14:paraId="01607E56" w14:textId="1A44AC10" w:rsidR="00185C1E" w:rsidRPr="009E47BF" w:rsidRDefault="00AD7D88" w:rsidP="00185C1E">
      <w:pPr>
        <w:pStyle w:val="ListParagraph"/>
        <w:numPr>
          <w:ilvl w:val="0"/>
          <w:numId w:val="4"/>
        </w:numPr>
        <w:spacing w:after="120" w:line="276" w:lineRule="auto"/>
        <w:jc w:val="both"/>
        <w:rPr>
          <w:rFonts w:ascii="Signifier Thin" w:hAnsi="Signifier Thin"/>
        </w:rPr>
      </w:pPr>
      <w:r w:rsidRPr="009E47BF">
        <w:rPr>
          <w:rFonts w:ascii="Signifier Thin" w:hAnsi="Signifier Thin" w:cstheme="minorHAnsi"/>
        </w:rPr>
        <w:t xml:space="preserve">has not received any other EMIF funding to carry out the action subject of this grant application and commits to declare immediately to the </w:t>
      </w:r>
      <w:proofErr w:type="spellStart"/>
      <w:r w:rsidRPr="009E47BF">
        <w:rPr>
          <w:rFonts w:ascii="Signifier Thin" w:hAnsi="Signifier Thin" w:cstheme="minorHAnsi"/>
        </w:rPr>
        <w:t>Calouste</w:t>
      </w:r>
      <w:proofErr w:type="spellEnd"/>
      <w:r w:rsidRPr="009E47BF">
        <w:rPr>
          <w:rFonts w:ascii="Signifier Thin" w:hAnsi="Signifier Thin" w:cstheme="minorHAnsi"/>
        </w:rPr>
        <w:t xml:space="preserve"> </w:t>
      </w:r>
      <w:proofErr w:type="spellStart"/>
      <w:r w:rsidRPr="009E47BF">
        <w:rPr>
          <w:rFonts w:ascii="Signifier Thin" w:hAnsi="Signifier Thin" w:cstheme="minorHAnsi"/>
        </w:rPr>
        <w:t>Gulbenkian</w:t>
      </w:r>
      <w:proofErr w:type="spellEnd"/>
      <w:r w:rsidRPr="009E47BF">
        <w:rPr>
          <w:rFonts w:ascii="Signifier Thin" w:hAnsi="Signifier Thin" w:cstheme="minorHAnsi"/>
        </w:rPr>
        <w:t xml:space="preserve"> Foundation any other such funding it would receive until the end of the action</w:t>
      </w:r>
      <w:r w:rsidR="00185C1E" w:rsidRPr="009E47BF">
        <w:rPr>
          <w:rFonts w:ascii="Signifier Thin" w:hAnsi="Signifier Thin"/>
        </w:rPr>
        <w:t>.</w:t>
      </w:r>
    </w:p>
    <w:p w14:paraId="419D4230" w14:textId="77777777" w:rsidR="00F57447" w:rsidRPr="00F57447" w:rsidRDefault="00F57447" w:rsidP="00F57447">
      <w:pPr>
        <w:spacing w:after="120" w:line="276" w:lineRule="auto"/>
        <w:jc w:val="both"/>
        <w:rPr>
          <w:rStyle w:val="NessunoA"/>
          <w:rFonts w:ascii="Signifier Thin" w:hAnsi="Signifier Thin"/>
          <w:lang w:val="en-GB"/>
        </w:rPr>
      </w:pPr>
    </w:p>
    <w:p w14:paraId="24BFB086" w14:textId="0DFF029F" w:rsidR="00C91FF6" w:rsidRPr="00733ED8" w:rsidRDefault="0098019C"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And </w:t>
      </w:r>
      <w:r w:rsidRPr="00733ED8">
        <w:rPr>
          <w:rStyle w:val="Nessuno"/>
          <w:rFonts w:ascii="Signifier Thin" w:hAnsi="Signifier Thin"/>
          <w:sz w:val="24"/>
          <w:szCs w:val="24"/>
          <w:lang w:val="en-GB"/>
        </w:rPr>
        <w:t xml:space="preserve">certifies that </w:t>
      </w:r>
      <w:r w:rsidR="004A5F06" w:rsidRPr="00733ED8">
        <w:rPr>
          <w:rFonts w:ascii="Signifier Thin" w:hAnsi="Signifier Thin" w:cstheme="minorHAnsi"/>
          <w:sz w:val="24"/>
          <w:szCs w:val="24"/>
        </w:rPr>
        <w:t>[</w:t>
      </w:r>
      <w:r w:rsidR="004A5F06" w:rsidRPr="00733ED8">
        <w:rPr>
          <w:rFonts w:ascii="Signifier Thin" w:hAnsi="Signifier Thin" w:cstheme="minorHAnsi"/>
          <w:i/>
          <w:noProof/>
          <w:sz w:val="24"/>
          <w:szCs w:val="24"/>
          <w:highlight w:val="lightGray"/>
        </w:rPr>
        <w:t>the partner applicant</w:t>
      </w:r>
      <w:r w:rsidR="004A5F06" w:rsidRPr="00733ED8">
        <w:rPr>
          <w:rFonts w:ascii="Signifier Thin" w:hAnsi="Signifier Thin" w:cstheme="minorHAnsi"/>
          <w:sz w:val="24"/>
          <w:szCs w:val="24"/>
        </w:rPr>
        <w:t>]</w:t>
      </w:r>
      <w:r w:rsidRPr="00733ED8">
        <w:rPr>
          <w:rStyle w:val="Nessuno"/>
          <w:rFonts w:ascii="Signifier Thin" w:hAnsi="Signifier Thin"/>
          <w:sz w:val="24"/>
          <w:szCs w:val="24"/>
          <w:lang w:val="en-GB"/>
        </w:rPr>
        <w:t xml:space="preserve"> </w:t>
      </w:r>
      <w:r w:rsidR="00EA0808" w:rsidRPr="00733ED8">
        <w:rPr>
          <w:rStyle w:val="Nessuno"/>
          <w:rFonts w:ascii="Signifier Thin" w:hAnsi="Signifier Thin"/>
          <w:sz w:val="24"/>
          <w:szCs w:val="24"/>
          <w:lang w:val="en-GB"/>
        </w:rPr>
        <w:t>is</w:t>
      </w:r>
      <w:r w:rsidRPr="00733ED8">
        <w:rPr>
          <w:rStyle w:val="Nessuno"/>
          <w:rFonts w:ascii="Signifier Thin" w:hAnsi="Signifier Thin"/>
          <w:sz w:val="24"/>
          <w:szCs w:val="24"/>
          <w:lang w:val="en-GB"/>
        </w:rPr>
        <w:t xml:space="preserve"> not in one of the </w:t>
      </w:r>
      <w:r w:rsidR="006014EC" w:rsidRPr="00733ED8">
        <w:rPr>
          <w:rStyle w:val="Nessuno"/>
          <w:rFonts w:ascii="Signifier Thin" w:hAnsi="Signifier Thin"/>
          <w:sz w:val="24"/>
          <w:szCs w:val="24"/>
          <w:lang w:val="en-GB"/>
        </w:rPr>
        <w:t xml:space="preserve">following </w:t>
      </w:r>
      <w:r w:rsidRPr="00733ED8">
        <w:rPr>
          <w:rStyle w:val="Nessuno"/>
          <w:rFonts w:ascii="Signifier Thin" w:hAnsi="Signifier Thin"/>
          <w:sz w:val="24"/>
          <w:szCs w:val="24"/>
          <w:lang w:val="en-GB"/>
        </w:rPr>
        <w:t>situations</w:t>
      </w:r>
      <w:r w:rsidR="006014EC" w:rsidRPr="00733ED8">
        <w:rPr>
          <w:rStyle w:val="Nessuno"/>
          <w:rFonts w:ascii="Signifier Thin" w:hAnsi="Signifier Thin"/>
          <w:sz w:val="24"/>
          <w:szCs w:val="24"/>
          <w:lang w:val="en-GB"/>
        </w:rPr>
        <w:t>:</w:t>
      </w:r>
    </w:p>
    <w:p w14:paraId="5067B360" w14:textId="0ECE8B39"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in breach of social security or tax obligations, established by a final judgment or a final administrative decision,</w:t>
      </w:r>
    </w:p>
    <w:p w14:paraId="3AE9A7C7"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lastRenderedPageBreak/>
        <w:t>guilty of grave professional misconduct (including if done by persons having powers of representation, decision-making or control, beneficial owners or persons who are essential for the award/implementation of the grant), established by a final judgment or a final administrative decision,</w:t>
      </w:r>
    </w:p>
    <w:p w14:paraId="30D6424E"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 xml:space="preserve">guilty of irregularities within the meaning of Article 1(2) of Regulation </w:t>
      </w:r>
      <w:r w:rsidR="00A157D3" w:rsidRPr="00733ED8">
        <w:rPr>
          <w:rStyle w:val="NessunoA"/>
          <w:rFonts w:ascii="Signifier Thin" w:hAnsi="Signifier Thin"/>
          <w:sz w:val="24"/>
          <w:szCs w:val="24"/>
          <w:lang w:val="en-GB"/>
        </w:rPr>
        <w:t xml:space="preserve">(EC) </w:t>
      </w:r>
      <w:r w:rsidRPr="00733ED8">
        <w:rPr>
          <w:rStyle w:val="NessunoA"/>
          <w:rFonts w:ascii="Signifier Thin" w:hAnsi="Signifier Thin"/>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733ED8" w:rsidRDefault="00C91FF6" w:rsidP="00A8590B">
      <w:pPr>
        <w:pStyle w:val="CorpoA"/>
        <w:numPr>
          <w:ilvl w:val="0"/>
          <w:numId w:val="3"/>
        </w:numPr>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creation of an entity under a different jurisdiction with the intent to circumvent fiscal, </w:t>
      </w:r>
      <w:proofErr w:type="gramStart"/>
      <w:r w:rsidRPr="00733ED8">
        <w:rPr>
          <w:rStyle w:val="NessunoA"/>
          <w:rFonts w:ascii="Signifier Thin" w:hAnsi="Signifier Thin"/>
          <w:sz w:val="24"/>
          <w:szCs w:val="24"/>
          <w:lang w:val="en-GB"/>
        </w:rPr>
        <w:t>social</w:t>
      </w:r>
      <w:proofErr w:type="gramEnd"/>
      <w:r w:rsidRPr="00733ED8">
        <w:rPr>
          <w:rStyle w:val="NessunoA"/>
          <w:rFonts w:ascii="Signifier Thin" w:hAnsi="Signifier Thin"/>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733ED8">
        <w:rPr>
          <w:rStyle w:val="NessunoA"/>
          <w:rFonts w:ascii="Signifier Thin" w:hAnsi="Signifier Thin"/>
          <w:sz w:val="24"/>
          <w:szCs w:val="24"/>
          <w:lang w:val="en-GB"/>
        </w:rPr>
        <w:t>,</w:t>
      </w:r>
    </w:p>
    <w:p w14:paraId="7D6A49E3" w14:textId="56721210" w:rsidR="00102616" w:rsidRPr="00733ED8" w:rsidRDefault="005A66EF" w:rsidP="00A8590B">
      <w:pPr>
        <w:pStyle w:val="CorpoA"/>
        <w:numPr>
          <w:ilvl w:val="0"/>
          <w:numId w:val="3"/>
        </w:numPr>
        <w:spacing w:line="360" w:lineRule="auto"/>
        <w:jc w:val="both"/>
        <w:rPr>
          <w:rFonts w:ascii="Signifier Thin" w:hAnsi="Signifier Thin"/>
          <w:sz w:val="24"/>
          <w:szCs w:val="24"/>
          <w:lang w:val="en-GB"/>
        </w:rPr>
      </w:pPr>
      <w:r w:rsidRPr="00733ED8">
        <w:rPr>
          <w:rFonts w:ascii="Signifier Thin" w:hAnsi="Signifier Thin"/>
          <w:sz w:val="24"/>
          <w:szCs w:val="24"/>
          <w:lang w:val="en-GB"/>
        </w:rPr>
        <w:t>established</w:t>
      </w:r>
      <w:r w:rsidR="00102616" w:rsidRPr="00733ED8">
        <w:rPr>
          <w:rFonts w:ascii="Signifier Thin" w:hAnsi="Signifier Thin"/>
          <w:sz w:val="24"/>
          <w:szCs w:val="24"/>
          <w:lang w:val="en-GB"/>
        </w:rPr>
        <w:t xml:space="preserve"> </w:t>
      </w:r>
      <w:r w:rsidR="00DD1EC7" w:rsidRPr="00733ED8">
        <w:rPr>
          <w:rFonts w:ascii="Signifier Thin" w:hAnsi="Signifier Thin"/>
          <w:sz w:val="24"/>
          <w:szCs w:val="24"/>
          <w:lang w:val="en-GB"/>
        </w:rPr>
        <w:t xml:space="preserve">or ordinarily </w:t>
      </w:r>
      <w:r w:rsidR="007742B8" w:rsidRPr="00733ED8">
        <w:rPr>
          <w:rFonts w:ascii="Signifier Thin" w:hAnsi="Signifier Thin"/>
          <w:sz w:val="24"/>
          <w:szCs w:val="24"/>
          <w:lang w:val="en-GB"/>
        </w:rPr>
        <w:t xml:space="preserve">established </w:t>
      </w:r>
      <w:r w:rsidR="006B0091" w:rsidRPr="00733ED8">
        <w:rPr>
          <w:rFonts w:ascii="Signifier Thin" w:hAnsi="Signifier Thin"/>
          <w:sz w:val="24"/>
          <w:szCs w:val="24"/>
          <w:lang w:val="en-GB"/>
        </w:rPr>
        <w:t>in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an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 xml:space="preserve">EU and </w:t>
      </w:r>
      <w:r w:rsidR="00102616" w:rsidRPr="00733ED8">
        <w:rPr>
          <w:rFonts w:ascii="Signifier Thin" w:hAnsi="Signifier Thin"/>
          <w:sz w:val="24"/>
          <w:szCs w:val="24"/>
          <w:lang w:val="en-GB"/>
        </w:rPr>
        <w:t>US embargoed country</w:t>
      </w:r>
      <w:r w:rsidR="00515B7C" w:rsidRPr="00733ED8">
        <w:rPr>
          <w:rFonts w:ascii="Signifier Thin" w:hAnsi="Signifier Thin"/>
          <w:sz w:val="24"/>
          <w:szCs w:val="24"/>
          <w:lang w:val="en-GB"/>
        </w:rPr>
        <w:t>.</w:t>
      </w:r>
    </w:p>
    <w:p w14:paraId="076A6DEE" w14:textId="2119D777" w:rsidR="00C91FF6" w:rsidRPr="00733ED8" w:rsidRDefault="00C91FF6" w:rsidP="00A8590B">
      <w:pPr>
        <w:spacing w:line="276" w:lineRule="auto"/>
        <w:jc w:val="both"/>
        <w:rPr>
          <w:rFonts w:ascii="Signifier Thin" w:hAnsi="Signifier Thin"/>
        </w:rPr>
      </w:pPr>
    </w:p>
    <w:p w14:paraId="5C899E8E" w14:textId="54A9F7D1" w:rsidR="00061475" w:rsidRPr="00733ED8" w:rsidRDefault="00061475"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004976B9" w:rsidRPr="00733ED8">
        <w:rPr>
          <w:rStyle w:val="NessunoA"/>
          <w:rFonts w:ascii="Signifier Thin" w:hAnsi="Signifier Thin"/>
          <w:sz w:val="24"/>
          <w:szCs w:val="24"/>
          <w:lang w:val="en-GB"/>
        </w:rPr>
        <w:t>Calouste</w:t>
      </w:r>
      <w:proofErr w:type="spellEnd"/>
      <w:r w:rsidR="004976B9" w:rsidRPr="00733ED8">
        <w:rPr>
          <w:rStyle w:val="NessunoA"/>
          <w:rFonts w:ascii="Signifier Thin" w:hAnsi="Signifier Thin"/>
          <w:sz w:val="24"/>
          <w:szCs w:val="24"/>
          <w:lang w:val="en-GB"/>
        </w:rPr>
        <w:t xml:space="preserve"> </w:t>
      </w:r>
      <w:proofErr w:type="spellStart"/>
      <w:r w:rsidR="004976B9" w:rsidRPr="00733ED8">
        <w:rPr>
          <w:rStyle w:val="NessunoA"/>
          <w:rFonts w:ascii="Signifier Thin" w:hAnsi="Signifier Thin"/>
          <w:sz w:val="24"/>
          <w:szCs w:val="24"/>
          <w:lang w:val="en-GB"/>
        </w:rPr>
        <w:t>Gulbenkian</w:t>
      </w:r>
      <w:proofErr w:type="spellEnd"/>
      <w:r w:rsidR="004976B9" w:rsidRPr="00733ED8">
        <w:rPr>
          <w:rStyle w:val="NessunoA"/>
          <w:rFonts w:ascii="Signifier Thin" w:hAnsi="Signifier Thin"/>
          <w:sz w:val="24"/>
          <w:szCs w:val="24"/>
          <w:lang w:val="en-GB"/>
        </w:rPr>
        <w:t xml:space="preserve"> Foundation</w:t>
      </w:r>
      <w:r w:rsidRPr="00733ED8">
        <w:rPr>
          <w:rStyle w:val="NessunoA"/>
          <w:rFonts w:ascii="Signifier Thin" w:hAnsi="Signifier Thin"/>
          <w:sz w:val="24"/>
          <w:szCs w:val="24"/>
          <w:lang w:val="en-GB"/>
        </w:rPr>
        <w:t xml:space="preserve">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w:t>
      </w:r>
      <w:r w:rsidR="001A4422" w:rsidRPr="00733ED8">
        <w:rPr>
          <w:rStyle w:val="NessunoA"/>
          <w:rFonts w:ascii="Signifier Thin" w:hAnsi="Signifier Thin"/>
          <w:sz w:val="24"/>
          <w:szCs w:val="24"/>
          <w:lang w:val="en-GB"/>
        </w:rPr>
        <w:t>control</w:t>
      </w:r>
      <w:r w:rsidRPr="00733ED8">
        <w:rPr>
          <w:rStyle w:val="NessunoA"/>
          <w:rFonts w:ascii="Signifier Thin" w:hAnsi="Signifier Thin"/>
          <w:sz w:val="24"/>
          <w:szCs w:val="24"/>
          <w:lang w:val="en-GB"/>
        </w:rPr>
        <w:t xml:space="preserve"> structure and beneficial owners, as well as on a natural persons who are essential for the award or for the implementation of the action or work programme subject to the grant application.</w:t>
      </w:r>
    </w:p>
    <w:p w14:paraId="73591664" w14:textId="77777777" w:rsidR="001A4422" w:rsidRPr="00733ED8" w:rsidRDefault="001A4422" w:rsidP="00A8590B">
      <w:pPr>
        <w:pStyle w:val="CorpoA"/>
        <w:spacing w:line="276" w:lineRule="auto"/>
        <w:jc w:val="both"/>
        <w:rPr>
          <w:rStyle w:val="NessunoA"/>
          <w:rFonts w:ascii="Signifier Thin" w:hAnsi="Signifier Thin"/>
          <w:sz w:val="24"/>
          <w:szCs w:val="24"/>
          <w:lang w:val="en-GB"/>
        </w:rPr>
      </w:pPr>
    </w:p>
    <w:p w14:paraId="776BA3DA" w14:textId="28A74EE8" w:rsidR="00061475" w:rsidRPr="00733ED8" w:rsidRDefault="004976B9"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Pr="00733ED8">
        <w:rPr>
          <w:rStyle w:val="NessunoA"/>
          <w:rFonts w:ascii="Signifier Thin" w:hAnsi="Signifier Thin"/>
          <w:sz w:val="24"/>
          <w:szCs w:val="24"/>
          <w:lang w:val="en-GB"/>
        </w:rPr>
        <w:t>Calouste</w:t>
      </w:r>
      <w:proofErr w:type="spellEnd"/>
      <w:r w:rsidRPr="00733ED8">
        <w:rPr>
          <w:rStyle w:val="NessunoA"/>
          <w:rFonts w:ascii="Signifier Thin" w:hAnsi="Signifier Thin"/>
          <w:sz w:val="24"/>
          <w:szCs w:val="24"/>
          <w:lang w:val="en-GB"/>
        </w:rPr>
        <w:t xml:space="preserve"> </w:t>
      </w:r>
      <w:proofErr w:type="spellStart"/>
      <w:r w:rsidRPr="00733ED8">
        <w:rPr>
          <w:rStyle w:val="NessunoA"/>
          <w:rFonts w:ascii="Signifier Thin" w:hAnsi="Signifier Thin"/>
          <w:sz w:val="24"/>
          <w:szCs w:val="24"/>
          <w:lang w:val="en-GB"/>
        </w:rPr>
        <w:t>Gulbenkian</w:t>
      </w:r>
      <w:proofErr w:type="spellEnd"/>
      <w:r w:rsidRPr="00733ED8">
        <w:rPr>
          <w:rStyle w:val="NessunoA"/>
          <w:rFonts w:ascii="Signifier Thin" w:hAnsi="Signifier Thin"/>
          <w:sz w:val="24"/>
          <w:szCs w:val="24"/>
          <w:lang w:val="en-GB"/>
        </w:rPr>
        <w:t xml:space="preserve"> Foundation </w:t>
      </w:r>
      <w:r w:rsidR="00061475" w:rsidRPr="00733ED8">
        <w:rPr>
          <w:rStyle w:val="NessunoA"/>
          <w:rFonts w:ascii="Signifier Thin" w:hAnsi="Signifier Thin"/>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733ED8" w:rsidRDefault="00061475" w:rsidP="00A8590B">
      <w:pPr>
        <w:spacing w:line="276" w:lineRule="auto"/>
        <w:jc w:val="both"/>
        <w:rPr>
          <w:rFonts w:ascii="Signifier Thin" w:hAnsi="Signifier Thin"/>
        </w:rPr>
      </w:pPr>
    </w:p>
    <w:p w14:paraId="0E4B11E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lastRenderedPageBreak/>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087A2F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1622DDF"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Full name</w:t>
      </w:r>
      <w:r w:rsidRPr="00733ED8">
        <w:rPr>
          <w:rStyle w:val="NessunoA"/>
          <w:rFonts w:ascii="Signifier Thin" w:hAnsi="Signifier Thin"/>
          <w:sz w:val="24"/>
          <w:szCs w:val="24"/>
          <w:lang w:val="en-GB"/>
        </w:rPr>
        <w:tab/>
      </w:r>
    </w:p>
    <w:p w14:paraId="7591DFE0"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2C45D3E4" w14:textId="2E8669B4"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Date</w:t>
      </w:r>
      <w:r w:rsidRPr="00733ED8">
        <w:rPr>
          <w:rStyle w:val="NessunoA"/>
          <w:rFonts w:ascii="Signifier Thin" w:hAnsi="Signifier Thin"/>
          <w:sz w:val="24"/>
          <w:szCs w:val="24"/>
          <w:lang w:val="en-GB"/>
        </w:rPr>
        <w:tab/>
      </w:r>
    </w:p>
    <w:p w14:paraId="2EE039A9"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518D3B6F" w14:textId="0DDE93FE"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Signature</w:t>
      </w:r>
    </w:p>
    <w:sectPr w:rsidR="00655120" w:rsidRPr="00733ED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E6DF" w14:textId="77777777" w:rsidR="00D64765" w:rsidRDefault="00D64765" w:rsidP="00C91FF6">
      <w:r>
        <w:separator/>
      </w:r>
    </w:p>
  </w:endnote>
  <w:endnote w:type="continuationSeparator" w:id="0">
    <w:p w14:paraId="5BBB71CD" w14:textId="77777777" w:rsidR="00D64765" w:rsidRDefault="00D64765"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gnifier Thin">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399415"/>
      <w:docPartObj>
        <w:docPartGallery w:val="Page Numbers (Bottom of Page)"/>
        <w:docPartUnique/>
      </w:docPartObj>
    </w:sdtPr>
    <w:sdtEndPr>
      <w:rPr>
        <w:rFonts w:ascii="Signifier Thin" w:hAnsi="Signifier Thin"/>
        <w:noProof/>
        <w:sz w:val="20"/>
        <w:szCs w:val="20"/>
      </w:rPr>
    </w:sdtEndPr>
    <w:sdtContent>
      <w:p w14:paraId="473EEFAA" w14:textId="5EE59CC5" w:rsidR="0061762D" w:rsidRPr="0061762D" w:rsidRDefault="0061762D">
        <w:pPr>
          <w:pStyle w:val="Footer"/>
          <w:jc w:val="right"/>
          <w:rPr>
            <w:rFonts w:ascii="Signifier Thin" w:hAnsi="Signifier Thin"/>
            <w:sz w:val="20"/>
            <w:szCs w:val="20"/>
          </w:rPr>
        </w:pPr>
        <w:r w:rsidRPr="0061762D">
          <w:rPr>
            <w:rFonts w:ascii="Signifier Thin" w:hAnsi="Signifier Thin"/>
            <w:sz w:val="20"/>
            <w:szCs w:val="20"/>
          </w:rPr>
          <w:fldChar w:fldCharType="begin"/>
        </w:r>
        <w:r w:rsidRPr="0061762D">
          <w:rPr>
            <w:rFonts w:ascii="Signifier Thin" w:hAnsi="Signifier Thin"/>
            <w:sz w:val="20"/>
            <w:szCs w:val="20"/>
          </w:rPr>
          <w:instrText xml:space="preserve"> PAGE   \* MERGEFORMAT </w:instrText>
        </w:r>
        <w:r w:rsidRPr="0061762D">
          <w:rPr>
            <w:rFonts w:ascii="Signifier Thin" w:hAnsi="Signifier Thin"/>
            <w:sz w:val="20"/>
            <w:szCs w:val="20"/>
          </w:rPr>
          <w:fldChar w:fldCharType="separate"/>
        </w:r>
        <w:r w:rsidRPr="0061762D">
          <w:rPr>
            <w:rFonts w:ascii="Signifier Thin" w:hAnsi="Signifier Thin"/>
            <w:noProof/>
            <w:sz w:val="20"/>
            <w:szCs w:val="20"/>
          </w:rPr>
          <w:t>2</w:t>
        </w:r>
        <w:r w:rsidRPr="0061762D">
          <w:rPr>
            <w:rFonts w:ascii="Signifier Thin" w:hAnsi="Signifier Thin"/>
            <w:noProof/>
            <w:sz w:val="20"/>
            <w:szCs w:val="20"/>
          </w:rPr>
          <w:fldChar w:fldCharType="end"/>
        </w:r>
      </w:p>
    </w:sdtContent>
  </w:sdt>
  <w:p w14:paraId="3DA4E7D0" w14:textId="77777777" w:rsidR="0061762D" w:rsidRDefault="0061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954B" w14:textId="77777777" w:rsidR="00D64765" w:rsidRDefault="00D64765" w:rsidP="00C91FF6">
      <w:r>
        <w:separator/>
      </w:r>
    </w:p>
  </w:footnote>
  <w:footnote w:type="continuationSeparator" w:id="0">
    <w:p w14:paraId="4BE6B3DA" w14:textId="77777777" w:rsidR="00D64765" w:rsidRDefault="00D64765"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03014"/>
    <w:rsid w:val="0002156F"/>
    <w:rsid w:val="000225F2"/>
    <w:rsid w:val="00061475"/>
    <w:rsid w:val="000A54E6"/>
    <w:rsid w:val="000C63F7"/>
    <w:rsid w:val="00102616"/>
    <w:rsid w:val="001469C1"/>
    <w:rsid w:val="00185C1E"/>
    <w:rsid w:val="001A4422"/>
    <w:rsid w:val="001D1490"/>
    <w:rsid w:val="0029508E"/>
    <w:rsid w:val="00321C4B"/>
    <w:rsid w:val="00377789"/>
    <w:rsid w:val="003C28D4"/>
    <w:rsid w:val="0049133C"/>
    <w:rsid w:val="004976B9"/>
    <w:rsid w:val="004A5F06"/>
    <w:rsid w:val="00502917"/>
    <w:rsid w:val="00515B7C"/>
    <w:rsid w:val="00523076"/>
    <w:rsid w:val="005A66EF"/>
    <w:rsid w:val="005B1DD3"/>
    <w:rsid w:val="006014EC"/>
    <w:rsid w:val="0061762D"/>
    <w:rsid w:val="00655120"/>
    <w:rsid w:val="006B0091"/>
    <w:rsid w:val="00733ED8"/>
    <w:rsid w:val="007445F0"/>
    <w:rsid w:val="007742B8"/>
    <w:rsid w:val="00787387"/>
    <w:rsid w:val="00843120"/>
    <w:rsid w:val="008A50B1"/>
    <w:rsid w:val="008D2285"/>
    <w:rsid w:val="008D272C"/>
    <w:rsid w:val="0098019C"/>
    <w:rsid w:val="009E47BF"/>
    <w:rsid w:val="009F3BB1"/>
    <w:rsid w:val="00A157D3"/>
    <w:rsid w:val="00A8590B"/>
    <w:rsid w:val="00AD7D88"/>
    <w:rsid w:val="00BB433F"/>
    <w:rsid w:val="00BF0A11"/>
    <w:rsid w:val="00C91FF6"/>
    <w:rsid w:val="00CC709B"/>
    <w:rsid w:val="00D64765"/>
    <w:rsid w:val="00D84CF9"/>
    <w:rsid w:val="00DD1EC7"/>
    <w:rsid w:val="00DE494C"/>
    <w:rsid w:val="00E038AA"/>
    <w:rsid w:val="00EA0808"/>
    <w:rsid w:val="00F31D1B"/>
    <w:rsid w:val="00F57447"/>
    <w:rsid w:val="00FE6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61762D"/>
    <w:pPr>
      <w:tabs>
        <w:tab w:val="center" w:pos="4252"/>
        <w:tab w:val="right" w:pos="8504"/>
      </w:tabs>
    </w:pPr>
  </w:style>
  <w:style w:type="character" w:customStyle="1" w:styleId="HeaderChar">
    <w:name w:val="Header Char"/>
    <w:basedOn w:val="DefaultParagraphFont"/>
    <w:link w:val="Header"/>
    <w:uiPriority w:val="99"/>
    <w:rsid w:val="006176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1762D"/>
    <w:pPr>
      <w:tabs>
        <w:tab w:val="center" w:pos="4252"/>
        <w:tab w:val="right" w:pos="8504"/>
      </w:tabs>
    </w:pPr>
  </w:style>
  <w:style w:type="character" w:customStyle="1" w:styleId="FooterChar">
    <w:name w:val="Footer Char"/>
    <w:basedOn w:val="DefaultParagraphFont"/>
    <w:link w:val="Footer"/>
    <w:uiPriority w:val="99"/>
    <w:rsid w:val="0061762D"/>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C4B"/>
    <w:rPr>
      <w:sz w:val="16"/>
      <w:szCs w:val="16"/>
    </w:rPr>
  </w:style>
  <w:style w:type="paragraph" w:styleId="CommentText">
    <w:name w:val="annotation text"/>
    <w:basedOn w:val="Normal"/>
    <w:link w:val="CommentTextChar"/>
    <w:uiPriority w:val="99"/>
    <w:semiHidden/>
    <w:unhideWhenUsed/>
    <w:rsid w:val="00321C4B"/>
    <w:rPr>
      <w:sz w:val="20"/>
      <w:szCs w:val="20"/>
    </w:rPr>
  </w:style>
  <w:style w:type="character" w:customStyle="1" w:styleId="CommentTextChar">
    <w:name w:val="Comment Text Char"/>
    <w:basedOn w:val="DefaultParagraphFont"/>
    <w:link w:val="CommentText"/>
    <w:uiPriority w:val="99"/>
    <w:semiHidden/>
    <w:rsid w:val="00321C4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21C4B"/>
    <w:rPr>
      <w:b/>
      <w:bCs/>
    </w:rPr>
  </w:style>
  <w:style w:type="character" w:customStyle="1" w:styleId="CommentSubjectChar">
    <w:name w:val="Comment Subject Char"/>
    <w:basedOn w:val="CommentTextChar"/>
    <w:link w:val="CommentSubject"/>
    <w:uiPriority w:val="99"/>
    <w:semiHidden/>
    <w:rsid w:val="00321C4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63BB960DDA045AF692DF0ACEBDD48" ma:contentTypeVersion="13" ma:contentTypeDescription="Create a new document." ma:contentTypeScope="" ma:versionID="8e5d966200437dcab3b73be127322951">
  <xsd:schema xmlns:xsd="http://www.w3.org/2001/XMLSchema" xmlns:xs="http://www.w3.org/2001/XMLSchema" xmlns:p="http://schemas.microsoft.com/office/2006/metadata/properties" xmlns:ns2="64f77d78-5231-4fed-852d-1842aa3cf005" xmlns:ns3="5446d20f-4ce8-4e63-a72e-81ff80fca786" targetNamespace="http://schemas.microsoft.com/office/2006/metadata/properties" ma:root="true" ma:fieldsID="c063da931105124a0032141316dd2342" ns2:_="" ns3:_="">
    <xsd:import namespace="64f77d78-5231-4fed-852d-1842aa3cf005"/>
    <xsd:import namespace="5446d20f-4ce8-4e63-a72e-81ff80fc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7d78-5231-4fed-852d-1842aa3cf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6d20f-4ce8-4e63-a72e-81ff80fca78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571A1-4470-4E5E-B35A-69A7527F7559}"/>
</file>

<file path=customXml/itemProps2.xml><?xml version="1.0" encoding="utf-8"?>
<ds:datastoreItem xmlns:ds="http://schemas.openxmlformats.org/officeDocument/2006/customXml" ds:itemID="{A3D0101D-EDA8-4BA1-97A8-7D94FE6953A5}">
  <ds:schemaRefs>
    <ds:schemaRef ds:uri="http://schemas.microsoft.com/sharepoint/v3/contenttype/forms"/>
  </ds:schemaRefs>
</ds:datastoreItem>
</file>

<file path=customXml/itemProps3.xml><?xml version="1.0" encoding="utf-8"?>
<ds:datastoreItem xmlns:ds="http://schemas.openxmlformats.org/officeDocument/2006/customXml" ds:itemID="{AB1E96B5-E465-4111-9945-F81F1A17D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656</Words>
  <Characters>3545</Characters>
  <Application>Microsoft Office Word</Application>
  <DocSecurity>0</DocSecurity>
  <Lines>29</Lines>
  <Paragraphs>8</Paragraphs>
  <ScaleCrop>false</ScaleCrop>
  <Company>Fundacao Calouste Gulbenkian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23</cp:revision>
  <dcterms:created xsi:type="dcterms:W3CDTF">2021-10-27T16:18:00Z</dcterms:created>
  <dcterms:modified xsi:type="dcterms:W3CDTF">2022-01-27T12:53:00Z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0x01010026763BB960DDA045AF692DF0ACEBDD48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